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8" w:afterLines="50" w:line="592" w:lineRule="exact"/>
        <w:jc w:val="both"/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30"/>
          <w:szCs w:val="30"/>
          <w:lang w:val="en-US" w:eastAsia="zh-CN"/>
        </w:rPr>
        <w:t>附件1</w:t>
      </w:r>
    </w:p>
    <w:p>
      <w:pPr>
        <w:spacing w:after="158" w:afterLines="50" w:line="592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台州市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社会事业发展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集团有限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表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子公司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eastAsia="zh-CN"/>
        </w:rPr>
        <w:t>）</w:t>
      </w:r>
    </w:p>
    <w:tbl>
      <w:tblPr>
        <w:tblStyle w:val="7"/>
        <w:tblW w:w="14870" w:type="dxa"/>
        <w:jc w:val="center"/>
        <w:tblInd w:w="-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693"/>
        <w:gridCol w:w="1470"/>
        <w:gridCol w:w="697"/>
        <w:gridCol w:w="1320"/>
        <w:gridCol w:w="1508"/>
        <w:gridCol w:w="2392"/>
        <w:gridCol w:w="2205"/>
        <w:gridCol w:w="1875"/>
        <w:gridCol w:w="1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69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招聘单位</w:t>
            </w:r>
          </w:p>
        </w:tc>
        <w:tc>
          <w:tcPr>
            <w:tcW w:w="147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69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年龄限制</w:t>
            </w:r>
          </w:p>
        </w:tc>
        <w:tc>
          <w:tcPr>
            <w:tcW w:w="150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  <w:t>要求</w:t>
            </w:r>
          </w:p>
        </w:tc>
        <w:tc>
          <w:tcPr>
            <w:tcW w:w="239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专业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及资格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  <w:t>要求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其他条件</w:t>
            </w: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</w:rPr>
              <w:t>考试形式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试卷类型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2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台州市文化旅游投资发展有限公司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1986年7月1日以后出生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392" w:type="dxa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专业不限，具有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中级会计师及以上职称，具有会计从业资格和计算机应用能力资格证书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widowControl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运营管理人员</w:t>
            </w:r>
          </w:p>
        </w:tc>
        <w:tc>
          <w:tcPr>
            <w:tcW w:w="69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1986年7月1日以后出生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本科及以上学历</w:t>
            </w:r>
          </w:p>
        </w:tc>
        <w:tc>
          <w:tcPr>
            <w:tcW w:w="2392" w:type="dxa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经济学类、工商管理类专业</w:t>
            </w:r>
          </w:p>
        </w:tc>
        <w:tc>
          <w:tcPr>
            <w:tcW w:w="22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具有一定的运营管理经验，较强的项目运营策划能力，有相关景区管理运营工作经验的优先</w:t>
            </w: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693" w:type="dxa"/>
            <w:vAlign w:val="center"/>
          </w:tcPr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台州社发教育投资有限公司</w:t>
            </w:r>
          </w:p>
        </w:tc>
        <w:tc>
          <w:tcPr>
            <w:tcW w:w="147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运营管理岗</w:t>
            </w:r>
          </w:p>
        </w:tc>
        <w:tc>
          <w:tcPr>
            <w:tcW w:w="69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1981年7月1日以后出生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2392" w:type="dxa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经济学类、工商管理类专业</w:t>
            </w:r>
          </w:p>
        </w:tc>
        <w:tc>
          <w:tcPr>
            <w:tcW w:w="2205" w:type="dxa"/>
            <w:vAlign w:val="center"/>
          </w:tcPr>
          <w:p>
            <w:pPr>
              <w:widowControl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具备良好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沟通协调及团队合作能力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  <w:t>具有较强的文字写作能力和语言表达能力，熟练运用各种办公软件</w:t>
            </w: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台州市体育中心有限公司</w:t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赛事管理</w:t>
            </w:r>
          </w:p>
        </w:tc>
        <w:tc>
          <w:tcPr>
            <w:tcW w:w="69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1991年7月1日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专业不限，具有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网球裁判员证</w:t>
            </w: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田径裁判员证</w:t>
            </w:r>
            <w:r>
              <w:rPr>
                <w:rFonts w:hint="eastAsia" w:ascii="仿宋_GB2312" w:hAnsi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val="en-US" w:eastAsia="zh-CN"/>
              </w:rPr>
              <w:t>社会体育指导员证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ind w:left="0" w:leftChars="0" w:firstLine="480" w:firstLineChars="20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技能测试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专职安全员</w:t>
            </w:r>
          </w:p>
        </w:tc>
        <w:tc>
          <w:tcPr>
            <w:tcW w:w="69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1991年7月1日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大专及以上学历</w:t>
            </w:r>
          </w:p>
        </w:tc>
        <w:tc>
          <w:tcPr>
            <w:tcW w:w="2392" w:type="dxa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专业不限，具有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相关安全员证、消防设施操作员证、救生员证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eastAsia="zh-CN"/>
              </w:rPr>
              <w:t>从事安全管理工作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3年及以上</w:t>
            </w:r>
          </w:p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技能测试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</w:rPr>
            </w:pPr>
          </w:p>
        </w:tc>
        <w:tc>
          <w:tcPr>
            <w:tcW w:w="1693" w:type="dxa"/>
            <w:vMerge w:val="continue"/>
            <w:vAlign w:val="center"/>
          </w:tcPr>
          <w:p>
            <w:pPr>
              <w:widowControl w:val="0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教练员</w:t>
            </w:r>
          </w:p>
        </w:tc>
        <w:tc>
          <w:tcPr>
            <w:tcW w:w="697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lang w:val="en-US" w:eastAsia="zh-CN"/>
              </w:rPr>
              <w:t>1991年7月1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大专及以上学历</w:t>
            </w:r>
          </w:p>
        </w:tc>
        <w:tc>
          <w:tcPr>
            <w:tcW w:w="2392" w:type="dxa"/>
            <w:vAlign w:val="center"/>
          </w:tcPr>
          <w:p>
            <w:pPr>
              <w:pStyle w:val="4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16" w:after="316"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  <w:t>专业不限，具有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游泳教练员证、救生员证、健身操类教练员证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技能测试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综合卷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  <w:jc w:val="center"/>
        </w:trPr>
        <w:tc>
          <w:tcPr>
            <w:tcW w:w="532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93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台州市社会发展工程管理有限公司</w:t>
            </w:r>
          </w:p>
        </w:tc>
        <w:tc>
          <w:tcPr>
            <w:tcW w:w="14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lang w:val="en-US" w:eastAsia="zh-CN"/>
              </w:rPr>
              <w:t>财务部员工</w:t>
            </w:r>
          </w:p>
        </w:tc>
        <w:tc>
          <w:tcPr>
            <w:tcW w:w="69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1981年7月1日以后出生</w:t>
            </w:r>
          </w:p>
        </w:tc>
        <w:tc>
          <w:tcPr>
            <w:tcW w:w="1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bidi="ar"/>
              </w:rPr>
              <w:t>大专及以上学历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财务会计类、财务管理专业，具有中级会计师及以上职称</w:t>
            </w:r>
          </w:p>
        </w:tc>
        <w:tc>
          <w:tcPr>
            <w:tcW w:w="220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eastAsia="zh-CN"/>
              </w:rPr>
              <w:t>笔试、面试</w:t>
            </w:r>
          </w:p>
        </w:tc>
        <w:tc>
          <w:tcPr>
            <w:tcW w:w="1178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专业卷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sectPr>
          <w:footerReference r:id="rId3" w:type="default"/>
          <w:pgSz w:w="16838" w:h="11906" w:orient="landscape"/>
          <w:pgMar w:top="907" w:right="816" w:bottom="964" w:left="873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55469666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07FCC"/>
    <w:rsid w:val="5A5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220" w:beforeLines="0" w:beforeAutospacing="0" w:afterLines="0" w:afterAutospacing="0" w:line="600" w:lineRule="exact"/>
      <w:jc w:val="center"/>
      <w:outlineLvl w:val="0"/>
    </w:pPr>
    <w:rPr>
      <w:rFonts w:ascii="方正小标宋简体" w:hAnsi="方正小标宋简体" w:eastAsia="方正小标宋简体"/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2021-06-09T02:38:00Z</dcterms:created>
  <dc:creator>徐娅英</dc:creator>
  <cp:lastModifiedBy>徐娅英</cp:lastModifiedBy>
  <dcterms:modified xsi:type="dcterms:W3CDTF">2021-06-09T02:40:00Z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