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附件2</w:t>
      </w: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考场规则</w:t>
      </w: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color w:val="333333"/>
          <w:sz w:val="44"/>
          <w:szCs w:val="44"/>
        </w:rPr>
      </w:pPr>
    </w:p>
    <w:p>
      <w:pPr>
        <w:widowControl/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</w:rPr>
        <w:t>一、考生根据监考老师指示，凭有效居民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身份证原件进入考场，对号入座，并将身份证原件放在桌面上。</w:t>
      </w:r>
    </w:p>
    <w:p>
      <w:pPr>
        <w:widowControl/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二、开始考试15分钟后，不得入场；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</w:rPr>
        <w:t>考试开始30分钟后方可开始交卷，不得提前交卷离场。</w:t>
      </w:r>
    </w:p>
    <w:p>
      <w:pPr>
        <w:widowControl/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三、考生应严格按照规定携带文具，开考后不得传递任何物品。</w:t>
      </w:r>
    </w:p>
    <w:p>
      <w:pPr>
        <w:widowControl/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四、除规定可携带的文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</w:rPr>
        <w:t>具（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  <w:t>黑色水笔、铅笔、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橡皮擦、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  <w:t>不带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存储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  <w:t>功能的计算器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以外，严禁将手机、智能手表等电子、通信设备以及纸质资料带至座位。已带入考场的要统一放在放包处（电子设备须关闭电源）。凡发现将规定以外物品带至座位的，一律按照相关规定处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理。</w:t>
      </w:r>
    </w:p>
    <w:p>
      <w:pPr>
        <w:widowControl/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五、试卷发放后，考生须在答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</w:rPr>
        <w:t>题卡规定的位置上用黑色水笔准确填写本人姓名和身份证号，不得做其他标记；听统一铃声开始答题，否则，按违纪处理。</w:t>
      </w:r>
    </w:p>
    <w:p>
      <w:pPr>
        <w:widowControl/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六、不得要求监考人员解释试题，如遇试卷分发错误，页码序号不对、字迹模糊或答题卡有折皱、污点等问题，应举手询问。</w:t>
      </w:r>
    </w:p>
    <w:p>
      <w:pPr>
        <w:widowControl/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七、考生应严格按照试卷中的答题须知作答，未按要求作答的，按零分处理。</w:t>
      </w:r>
    </w:p>
    <w:p>
      <w:pPr>
        <w:widowControl/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八、考场内必须保持安静，严禁交头接耳。保护好本人的试题本、答题卡避免他人窥视。考试结束后采用技术手段被甄别为雷同答卷的，考试成绩无效。</w:t>
      </w:r>
    </w:p>
    <w:p>
      <w:pPr>
        <w:widowControl/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九、考试结束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指令响起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，考生应立即停止答题。经监考人员清点允许后，方可离开考场。将试卷、答题卡、草稿纸及考试相关信息带出考场，按违纪处理。</w:t>
      </w:r>
    </w:p>
    <w:p>
      <w:pPr>
        <w:widowControl/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十、服从考试工作人员管理，接受监考人员的监督和检查。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21CC2"/>
    <w:rsid w:val="00B740EC"/>
    <w:rsid w:val="00C21CC2"/>
    <w:rsid w:val="05DC3AC2"/>
    <w:rsid w:val="2EEF6CE5"/>
    <w:rsid w:val="360B184F"/>
    <w:rsid w:val="56CE3E66"/>
    <w:rsid w:val="7D88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</Words>
  <Characters>510</Characters>
  <Lines>4</Lines>
  <Paragraphs>1</Paragraphs>
  <TotalTime>7</TotalTime>
  <ScaleCrop>false</ScaleCrop>
  <LinksUpToDate>false</LinksUpToDate>
  <CharactersWithSpaces>598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Error</cp:lastModifiedBy>
  <cp:lastPrinted>2019-09-23T02:28:00Z</cp:lastPrinted>
  <dcterms:modified xsi:type="dcterms:W3CDTF">2021-01-09T00:08:27Z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